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2DC" w:rsidRPr="00B42A66" w:rsidRDefault="009162DC">
      <w:pPr>
        <w:rPr>
          <w:rFonts w:ascii="標楷體" w:eastAsia="標楷體" w:hAnsi="標楷體"/>
          <w:b/>
          <w:color w:val="000000"/>
          <w:sz w:val="72"/>
          <w:szCs w:val="72"/>
        </w:rPr>
      </w:pPr>
      <w:bookmarkStart w:id="0" w:name="_GoBack"/>
      <w:r w:rsidRPr="00B42A66">
        <w:rPr>
          <w:rFonts w:ascii="標楷體" w:eastAsia="標楷體" w:hAnsi="標楷體" w:hint="eastAsia"/>
          <w:b/>
          <w:color w:val="000000"/>
          <w:sz w:val="72"/>
          <w:szCs w:val="72"/>
        </w:rPr>
        <w:t>E-LAN  ActiveX安裝方式</w:t>
      </w:r>
      <w:bookmarkEnd w:id="0"/>
    </w:p>
    <w:p w:rsidR="009162DC" w:rsidRDefault="009162DC"/>
    <w:p w:rsidR="00B36BB7" w:rsidRDefault="00B36BB7">
      <w:r>
        <w:rPr>
          <w:rFonts w:hint="eastAsia"/>
        </w:rPr>
        <w:t>步驟一</w:t>
      </w:r>
    </w:p>
    <w:p w:rsidR="00B36BB7" w:rsidRDefault="00B36BB7">
      <w:r>
        <w:rPr>
          <w:rFonts w:hint="eastAsia"/>
        </w:rPr>
        <w:t>A.</w:t>
      </w:r>
      <w:r>
        <w:rPr>
          <w:rFonts w:hint="eastAsia"/>
        </w:rPr>
        <w:t>開啟命令提示字元</w:t>
      </w:r>
      <w:r>
        <w:rPr>
          <w:rFonts w:hint="eastAsia"/>
        </w:rPr>
        <w:t>(cmd)</w:t>
      </w:r>
      <w:r>
        <w:rPr>
          <w:rFonts w:ascii="新細明體" w:hAnsi="新細明體" w:hint="eastAsia"/>
        </w:rPr>
        <w:t>→</w:t>
      </w:r>
      <w:r>
        <w:rPr>
          <w:rFonts w:hint="eastAsia"/>
        </w:rPr>
        <w:t>執行</w:t>
      </w:r>
      <w:r w:rsidR="00467758">
        <w:rPr>
          <w:rFonts w:hint="eastAsia"/>
        </w:rPr>
        <w:t>]</w:t>
      </w:r>
      <w:r w:rsidRPr="00F277FD">
        <w:rPr>
          <w:rFonts w:hint="eastAsia"/>
          <w:b/>
        </w:rPr>
        <w:t>cmd</w:t>
      </w:r>
      <w:r w:rsidR="00467758">
        <w:rPr>
          <w:rFonts w:hint="eastAsia"/>
        </w:rPr>
        <w:t>]</w:t>
      </w:r>
    </w:p>
    <w:p w:rsidR="00B36BB7" w:rsidRDefault="00B36BB7">
      <w:pPr>
        <w:rPr>
          <w:rFonts w:hint="eastAsia"/>
          <w:b/>
        </w:rPr>
      </w:pPr>
      <w:r>
        <w:rPr>
          <w:rFonts w:hint="eastAsia"/>
        </w:rPr>
        <w:t>B.</w:t>
      </w:r>
      <w:r>
        <w:rPr>
          <w:rFonts w:hint="eastAsia"/>
        </w:rPr>
        <w:t>位置</w:t>
      </w:r>
      <w:r>
        <w:rPr>
          <w:rFonts w:hint="eastAsia"/>
        </w:rPr>
        <w:t>:</w:t>
      </w:r>
      <w:r w:rsidR="00467758" w:rsidRPr="00F277FD">
        <w:rPr>
          <w:rFonts w:hint="eastAsia"/>
          <w:b/>
        </w:rPr>
        <w:t>[</w:t>
      </w:r>
      <w:r w:rsidRPr="00F277FD">
        <w:rPr>
          <w:rFonts w:hint="eastAsia"/>
          <w:b/>
        </w:rPr>
        <w:t>開始</w:t>
      </w:r>
      <w:r w:rsidR="00467758" w:rsidRPr="00F277FD">
        <w:rPr>
          <w:rFonts w:hint="eastAsia"/>
          <w:b/>
        </w:rPr>
        <w:t>]</w:t>
      </w:r>
      <w:r w:rsidRPr="00B42A66">
        <w:rPr>
          <w:rFonts w:ascii="新細明體" w:hAnsi="新細明體" w:hint="eastAsia"/>
        </w:rPr>
        <w:t>→</w:t>
      </w:r>
      <w:r w:rsidRPr="00F277FD">
        <w:rPr>
          <w:rFonts w:hint="eastAsia"/>
          <w:b/>
        </w:rPr>
        <w:t>搜尋程式及檔案</w:t>
      </w:r>
      <w:r w:rsidRPr="00B42A66">
        <w:rPr>
          <w:rFonts w:ascii="新細明體" w:hAnsi="新細明體" w:hint="eastAsia"/>
        </w:rPr>
        <w:t>→</w:t>
      </w:r>
      <w:r>
        <w:rPr>
          <w:rFonts w:hint="eastAsia"/>
        </w:rPr>
        <w:t>輸入</w:t>
      </w:r>
      <w:r w:rsidR="00467758" w:rsidRPr="00F277FD">
        <w:rPr>
          <w:rFonts w:hint="eastAsia"/>
          <w:b/>
        </w:rPr>
        <w:t>[</w:t>
      </w:r>
      <w:r w:rsidRPr="00F277FD">
        <w:rPr>
          <w:rFonts w:hint="eastAsia"/>
          <w:b/>
        </w:rPr>
        <w:t>cmd</w:t>
      </w:r>
      <w:r w:rsidR="00467758" w:rsidRPr="00F277FD">
        <w:rPr>
          <w:rFonts w:hint="eastAsia"/>
          <w:b/>
        </w:rPr>
        <w:t>]</w:t>
      </w:r>
    </w:p>
    <w:p w:rsidR="00CB41C1" w:rsidRDefault="008A517F">
      <w:pPr>
        <w:rPr>
          <w:rFonts w:hint="eastAsia"/>
          <w:b/>
        </w:rPr>
      </w:pPr>
      <w:r>
        <w:rPr>
          <w:rFonts w:hint="eastAsia"/>
          <w:b/>
        </w:rPr>
        <w:t xml:space="preserve">  </w:t>
      </w:r>
      <w:r w:rsidR="00CB41C1">
        <w:rPr>
          <w:rFonts w:hint="eastAsia"/>
          <w:b/>
        </w:rPr>
        <w:t>Win10 [</w:t>
      </w:r>
      <w:r w:rsidR="00CB41C1">
        <w:rPr>
          <w:rFonts w:hint="eastAsia"/>
          <w:b/>
        </w:rPr>
        <w:t>命令提示字元</w:t>
      </w:r>
      <w:r w:rsidR="00CB41C1">
        <w:rPr>
          <w:rFonts w:hint="eastAsia"/>
          <w:b/>
        </w:rPr>
        <w:t xml:space="preserve">] </w:t>
      </w:r>
      <w:r w:rsidR="00CB41C1">
        <w:rPr>
          <w:rFonts w:hint="eastAsia"/>
          <w:b/>
        </w:rPr>
        <w:t>需</w:t>
      </w:r>
      <w:r w:rsidR="00CB41C1">
        <w:rPr>
          <w:rFonts w:hint="eastAsia"/>
          <w:b/>
        </w:rPr>
        <w:t xml:space="preserve"> </w:t>
      </w:r>
      <w:r w:rsidR="00CB41C1">
        <w:rPr>
          <w:rFonts w:hint="eastAsia"/>
          <w:b/>
        </w:rPr>
        <w:t>以系統管理員身份執行</w:t>
      </w:r>
    </w:p>
    <w:p w:rsidR="00CB41C1" w:rsidRDefault="009D2F65" w:rsidP="00C93EF8">
      <w:pPr>
        <w:ind w:leftChars="-177" w:left="-425" w:rightChars="-496" w:right="-11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1616075</wp:posOffset>
                </wp:positionH>
                <wp:positionV relativeFrom="paragraph">
                  <wp:posOffset>1644650</wp:posOffset>
                </wp:positionV>
                <wp:extent cx="619760" cy="0"/>
                <wp:effectExtent l="6350" t="6350" r="12065" b="12700"/>
                <wp:wrapNone/>
                <wp:docPr id="1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127.25pt;margin-top:129.5pt;width:48.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FUvNgIAAHcEAAAOAAAAZHJzL2Uyb0RvYy54bWysVE2P2yAQvVfqf0DcE9upk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535940</wp:posOffset>
                </wp:positionH>
                <wp:positionV relativeFrom="paragraph">
                  <wp:posOffset>1472565</wp:posOffset>
                </wp:positionV>
                <wp:extent cx="361950" cy="0"/>
                <wp:effectExtent l="12065" t="5715" r="6985" b="13335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42.2pt;margin-top:115.95pt;width:28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68580</wp:posOffset>
                </wp:positionH>
                <wp:positionV relativeFrom="paragraph">
                  <wp:posOffset>1235075</wp:posOffset>
                </wp:positionV>
                <wp:extent cx="361950" cy="0"/>
                <wp:effectExtent l="11430" t="6350" r="7620" b="12700"/>
                <wp:wrapNone/>
                <wp:docPr id="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5.4pt;margin-top:97.25pt;width:28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" strokecolor="red"/>
            </w:pict>
          </mc:Fallback>
        </mc:AlternateContent>
      </w:r>
      <w:r>
        <w:rPr>
          <w:noProof/>
        </w:rPr>
        <w:drawing>
          <wp:inline distT="0" distB="0" distL="0" distR="0">
            <wp:extent cx="2989580" cy="2488565"/>
            <wp:effectExtent l="0" t="0" r="1270" b="6985"/>
            <wp:docPr id="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580" cy="248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517F">
        <w:rPr>
          <w:rFonts w:hint="eastAsia"/>
        </w:rPr>
        <w:t xml:space="preserve"> </w:t>
      </w:r>
      <w:r>
        <w:rPr>
          <w:noProof/>
        </w:rPr>
        <w:drawing>
          <wp:inline distT="0" distB="0" distL="0" distR="0">
            <wp:extent cx="2711450" cy="2409190"/>
            <wp:effectExtent l="0" t="0" r="0" b="0"/>
            <wp:docPr id="27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2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BB7" w:rsidRDefault="00B36BB7">
      <w:pPr>
        <w:rPr>
          <w:rFonts w:hint="eastAsia"/>
        </w:rPr>
      </w:pPr>
    </w:p>
    <w:p w:rsidR="009D2F65" w:rsidRDefault="009D2F65"/>
    <w:p w:rsidR="00B36BB7" w:rsidRDefault="00B36BB7">
      <w:r>
        <w:rPr>
          <w:rFonts w:hint="eastAsia"/>
        </w:rPr>
        <w:t>步驟二</w:t>
      </w:r>
    </w:p>
    <w:p w:rsidR="00467758" w:rsidRPr="00467758" w:rsidRDefault="00467758" w:rsidP="00467758">
      <w:pPr>
        <w:widowControl/>
        <w:wordWrap w:val="0"/>
        <w:spacing w:after="210"/>
        <w:rPr>
          <w:rFonts w:ascii="Verdana" w:hAnsi="Verdana" w:cs="新細明體"/>
          <w:kern w:val="0"/>
          <w:szCs w:val="24"/>
        </w:rPr>
      </w:pPr>
      <w:r w:rsidRPr="00467758">
        <w:rPr>
          <w:rFonts w:ascii="Verdana" w:hAnsi="Verdana" w:cs="新細明體"/>
          <w:kern w:val="0"/>
          <w:szCs w:val="24"/>
        </w:rPr>
        <w:t>在命令提示字元中，使用以下命令來啟用</w:t>
      </w:r>
      <w:r w:rsidRPr="00467758">
        <w:rPr>
          <w:rFonts w:ascii="Verdana" w:hAnsi="Verdana" w:cs="新細明體"/>
          <w:kern w:val="0"/>
          <w:szCs w:val="24"/>
        </w:rPr>
        <w:t xml:space="preserve"> Administrator </w:t>
      </w:r>
      <w:r w:rsidRPr="00467758">
        <w:rPr>
          <w:rFonts w:ascii="Verdana" w:hAnsi="Verdana" w:cs="新細明體"/>
          <w:kern w:val="0"/>
          <w:szCs w:val="24"/>
        </w:rPr>
        <w:t>帳戶，輸入後按</w:t>
      </w:r>
      <w:r w:rsidRPr="00467758">
        <w:rPr>
          <w:rFonts w:ascii="Verdana" w:hAnsi="Verdana" w:cs="新細明體"/>
          <w:kern w:val="0"/>
          <w:szCs w:val="24"/>
        </w:rPr>
        <w:t xml:space="preserve"> [Enter] </w:t>
      </w:r>
      <w:r w:rsidRPr="00467758">
        <w:rPr>
          <w:rFonts w:ascii="Verdana" w:hAnsi="Verdana" w:cs="新細明體"/>
          <w:kern w:val="0"/>
          <w:szCs w:val="24"/>
        </w:rPr>
        <w:t>執行。</w:t>
      </w:r>
    </w:p>
    <w:p w:rsidR="008A517F" w:rsidRDefault="008A517F">
      <w:pPr>
        <w:rPr>
          <w:rFonts w:hint="eastAsia"/>
        </w:rPr>
      </w:pPr>
      <w:r>
        <w:rPr>
          <w:rFonts w:ascii="細明體" w:eastAsia="細明體" w:hAnsi="細明體" w:cs="細明體" w:hint="eastAsia"/>
          <w:kern w:val="0"/>
          <w:szCs w:val="24"/>
        </w:rPr>
        <w:t>&gt;</w:t>
      </w:r>
      <w:r w:rsidRPr="008A517F">
        <w:rPr>
          <w:rFonts w:ascii="Verdana" w:eastAsia="細明體" w:hAnsi="Verdana" w:cs="細明體"/>
          <w:kern w:val="0"/>
          <w:szCs w:val="24"/>
        </w:rPr>
        <w:t>net user administrator /active:yes</w:t>
      </w:r>
    </w:p>
    <w:p w:rsidR="008A517F" w:rsidRPr="00467758" w:rsidRDefault="008A517F"/>
    <w:p w:rsidR="00B36BB7" w:rsidRDefault="009D2F65">
      <w:r>
        <w:rPr>
          <w:noProof/>
        </w:rPr>
        <w:drawing>
          <wp:inline distT="0" distB="0" distL="0" distR="0">
            <wp:extent cx="5263515" cy="1494790"/>
            <wp:effectExtent l="0" t="0" r="0" b="0"/>
            <wp:docPr id="1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149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BB7" w:rsidRDefault="00B36BB7"/>
    <w:p w:rsidR="00CC1BB6" w:rsidRDefault="00CC1BB6"/>
    <w:p w:rsidR="00CC1BB6" w:rsidRDefault="00CC1BB6"/>
    <w:p w:rsidR="00CC1BB6" w:rsidRDefault="009D2F65">
      <w:r>
        <w:rPr>
          <w:noProof/>
        </w:rPr>
        <w:lastRenderedPageBreak/>
        <w:drawing>
          <wp:inline distT="0" distB="0" distL="0" distR="0">
            <wp:extent cx="5263515" cy="2822575"/>
            <wp:effectExtent l="0" t="0" r="0" b="0"/>
            <wp:docPr id="2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282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BB0" w:rsidRDefault="00067BB0"/>
    <w:p w:rsidR="00067BB0" w:rsidRDefault="00067BB0">
      <w:r>
        <w:rPr>
          <w:rFonts w:hint="eastAsia"/>
        </w:rPr>
        <w:t>步驟三</w:t>
      </w:r>
    </w:p>
    <w:p w:rsidR="00067BB0" w:rsidRDefault="00F277FD">
      <w:r>
        <w:rPr>
          <w:rFonts w:hint="eastAsia"/>
        </w:rPr>
        <w:t>登入</w:t>
      </w:r>
      <w:r>
        <w:rPr>
          <w:rFonts w:hint="eastAsia"/>
        </w:rPr>
        <w:t>[</w:t>
      </w:r>
      <w:r w:rsidRPr="00F277FD">
        <w:rPr>
          <w:rFonts w:hint="eastAsia"/>
          <w:b/>
        </w:rPr>
        <w:t>administrator</w:t>
      </w:r>
      <w:r>
        <w:rPr>
          <w:rFonts w:hint="eastAsia"/>
          <w:b/>
        </w:rPr>
        <w:t>]</w:t>
      </w:r>
      <w:r>
        <w:rPr>
          <w:rFonts w:hint="eastAsia"/>
        </w:rPr>
        <w:t>帳戶</w:t>
      </w:r>
    </w:p>
    <w:p w:rsidR="00F277FD" w:rsidRDefault="009D2F65">
      <w:r>
        <w:rPr>
          <w:b/>
          <w:noProof/>
        </w:rPr>
        <w:drawing>
          <wp:inline distT="0" distB="0" distL="0" distR="0">
            <wp:extent cx="3355340" cy="1749425"/>
            <wp:effectExtent l="0" t="0" r="0" b="3175"/>
            <wp:docPr id="3" name="圖片 2" descr="C:\Users\清風\Desktop\administrator-account-log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C:\Users\清風\Desktop\administrator-account-logo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340" cy="174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7FD" w:rsidRDefault="00F277FD"/>
    <w:p w:rsidR="00F277FD" w:rsidRDefault="00367574">
      <w:r>
        <w:rPr>
          <w:rFonts w:hint="eastAsia"/>
        </w:rPr>
        <w:t>步驟四</w:t>
      </w:r>
    </w:p>
    <w:p w:rsidR="00F277FD" w:rsidRDefault="00F277FD">
      <w:r>
        <w:rPr>
          <w:rFonts w:hint="eastAsia"/>
        </w:rPr>
        <w:t>下載</w:t>
      </w:r>
      <w:r w:rsidRPr="00F277FD">
        <w:rPr>
          <w:rFonts w:hint="eastAsia"/>
          <w:b/>
        </w:rPr>
        <w:t>[ActiveX]</w:t>
      </w:r>
    </w:p>
    <w:p w:rsidR="00F277FD" w:rsidRDefault="009D2F65">
      <w:r>
        <w:rPr>
          <w:noProof/>
        </w:rPr>
        <w:drawing>
          <wp:inline distT="0" distB="0" distL="0" distR="0">
            <wp:extent cx="5263515" cy="2552065"/>
            <wp:effectExtent l="0" t="0" r="0" b="635"/>
            <wp:docPr id="4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255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7FD" w:rsidRDefault="00367574">
      <w:r>
        <w:rPr>
          <w:rFonts w:hint="eastAsia"/>
        </w:rPr>
        <w:lastRenderedPageBreak/>
        <w:t>步驟五</w:t>
      </w:r>
    </w:p>
    <w:p w:rsidR="00F277FD" w:rsidRDefault="00367574">
      <w:r>
        <w:rPr>
          <w:rFonts w:hint="eastAsia"/>
        </w:rPr>
        <w:t>解壓縮後</w:t>
      </w:r>
      <w:r w:rsidR="00F277FD">
        <w:rPr>
          <w:rFonts w:hint="eastAsia"/>
        </w:rPr>
        <w:t>將</w:t>
      </w:r>
      <w:r w:rsidR="00F277FD" w:rsidRPr="00F277FD">
        <w:rPr>
          <w:rFonts w:hint="eastAsia"/>
          <w:b/>
        </w:rPr>
        <w:t>[</w:t>
      </w:r>
      <w:r w:rsidR="00F277FD" w:rsidRPr="00F277FD">
        <w:rPr>
          <w:b/>
        </w:rPr>
        <w:t>awwebget</w:t>
      </w:r>
      <w:r w:rsidR="00F277FD" w:rsidRPr="00F277FD">
        <w:rPr>
          <w:rFonts w:hint="eastAsia"/>
          <w:b/>
        </w:rPr>
        <w:t>.ocx]</w:t>
      </w:r>
      <w:r w:rsidR="00F277FD" w:rsidRPr="00F277FD">
        <w:rPr>
          <w:rFonts w:hint="eastAsia"/>
          <w:b/>
        </w:rPr>
        <w:t>、</w:t>
      </w:r>
      <w:r w:rsidR="00F277FD" w:rsidRPr="00F277FD">
        <w:rPr>
          <w:rFonts w:hint="eastAsia"/>
          <w:b/>
        </w:rPr>
        <w:t>[</w:t>
      </w:r>
      <w:r w:rsidR="00F277FD" w:rsidRPr="00F277FD">
        <w:rPr>
          <w:b/>
        </w:rPr>
        <w:t>install</w:t>
      </w:r>
      <w:r w:rsidR="00F277FD" w:rsidRPr="00F277FD">
        <w:rPr>
          <w:rFonts w:hint="eastAsia"/>
          <w:b/>
        </w:rPr>
        <w:t>.bat]</w:t>
      </w:r>
      <w:r w:rsidR="00F277FD" w:rsidRPr="00F277FD">
        <w:rPr>
          <w:rFonts w:hint="eastAsia"/>
        </w:rPr>
        <w:t>放入</w:t>
      </w:r>
      <w:r w:rsidR="00F277FD" w:rsidRPr="00F277FD">
        <w:rPr>
          <w:rFonts w:hint="eastAsia"/>
          <w:b/>
        </w:rPr>
        <w:t>[</w:t>
      </w:r>
      <w:r w:rsidR="00F277FD" w:rsidRPr="00F277FD">
        <w:rPr>
          <w:b/>
        </w:rPr>
        <w:t>C:\Windows\Downloaded Program Files</w:t>
      </w:r>
      <w:r w:rsidR="00F277FD" w:rsidRPr="00F277FD">
        <w:rPr>
          <w:rFonts w:hint="eastAsia"/>
          <w:b/>
        </w:rPr>
        <w:t>]</w:t>
      </w:r>
    </w:p>
    <w:p w:rsidR="00F277FD" w:rsidRDefault="009D2F65">
      <w:r>
        <w:rPr>
          <w:noProof/>
        </w:rPr>
        <w:drawing>
          <wp:inline distT="0" distB="0" distL="0" distR="0">
            <wp:extent cx="5271770" cy="1900555"/>
            <wp:effectExtent l="0" t="0" r="5080" b="4445"/>
            <wp:docPr id="5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190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7FD" w:rsidRDefault="00F277FD"/>
    <w:p w:rsidR="00F277FD" w:rsidRDefault="00367574">
      <w:r>
        <w:rPr>
          <w:rFonts w:hint="eastAsia"/>
        </w:rPr>
        <w:t>步驟六</w:t>
      </w:r>
    </w:p>
    <w:p w:rsidR="00F277FD" w:rsidRDefault="002770E6">
      <w:r>
        <w:rPr>
          <w:rFonts w:hint="eastAsia"/>
        </w:rPr>
        <w:t>在</w:t>
      </w:r>
      <w:r w:rsidRPr="00F277FD">
        <w:rPr>
          <w:rFonts w:hint="eastAsia"/>
          <w:b/>
        </w:rPr>
        <w:t>[</w:t>
      </w:r>
      <w:r w:rsidRPr="00F277FD">
        <w:rPr>
          <w:b/>
        </w:rPr>
        <w:t>install</w:t>
      </w:r>
      <w:r w:rsidRPr="00F277FD">
        <w:rPr>
          <w:rFonts w:hint="eastAsia"/>
          <w:b/>
        </w:rPr>
        <w:t>.bat]</w:t>
      </w:r>
      <w:r>
        <w:rPr>
          <w:rFonts w:hint="eastAsia"/>
        </w:rPr>
        <w:t>滑鼠右鍵</w:t>
      </w:r>
      <w:r w:rsidRPr="00B42A66">
        <w:rPr>
          <w:rFonts w:ascii="新細明體" w:hAnsi="新細明體" w:hint="eastAsia"/>
        </w:rPr>
        <w:t>→</w:t>
      </w:r>
      <w:r w:rsidRPr="00B42A66">
        <w:rPr>
          <w:rFonts w:ascii="新細明體" w:hAnsi="新細明體" w:hint="eastAsia"/>
          <w:b/>
        </w:rPr>
        <w:t>[以系統管理員身分執行]→出現執行成功</w:t>
      </w:r>
    </w:p>
    <w:p w:rsidR="002770E6" w:rsidRDefault="009D2F65">
      <w:r>
        <w:rPr>
          <w:noProof/>
        </w:rPr>
        <w:drawing>
          <wp:inline distT="0" distB="0" distL="0" distR="0">
            <wp:extent cx="5263515" cy="1271905"/>
            <wp:effectExtent l="0" t="0" r="0" b="4445"/>
            <wp:docPr id="6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127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0E6" w:rsidRDefault="002770E6"/>
    <w:p w:rsidR="002770E6" w:rsidRDefault="009D2F65">
      <w:r>
        <w:rPr>
          <w:noProof/>
        </w:rPr>
        <w:drawing>
          <wp:inline distT="0" distB="0" distL="0" distR="0">
            <wp:extent cx="5271770" cy="3729355"/>
            <wp:effectExtent l="0" t="0" r="5080" b="4445"/>
            <wp:docPr id="7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372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70E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attachedTemplate r:id="rId1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1C1"/>
    <w:rsid w:val="00067BB0"/>
    <w:rsid w:val="002770E6"/>
    <w:rsid w:val="00367574"/>
    <w:rsid w:val="00467758"/>
    <w:rsid w:val="00661054"/>
    <w:rsid w:val="0083280B"/>
    <w:rsid w:val="008A517F"/>
    <w:rsid w:val="009162DC"/>
    <w:rsid w:val="009D2F65"/>
    <w:rsid w:val="00B36BB7"/>
    <w:rsid w:val="00B42A66"/>
    <w:rsid w:val="00C93EF8"/>
    <w:rsid w:val="00CB41C1"/>
    <w:rsid w:val="00CC1BB6"/>
    <w:rsid w:val="00F277FD"/>
    <w:rsid w:val="00F3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BB7"/>
    <w:rPr>
      <w:rFonts w:ascii="Cambria" w:hAnsi="Cambria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B36BB7"/>
    <w:rPr>
      <w:rFonts w:ascii="Cambria" w:eastAsia="新細明體" w:hAnsi="Cambria" w:cs="Times New Roman"/>
      <w:sz w:val="18"/>
      <w:szCs w:val="18"/>
    </w:rPr>
  </w:style>
  <w:style w:type="character" w:styleId="a5">
    <w:name w:val="Hyperlink"/>
    <w:uiPriority w:val="99"/>
    <w:semiHidden/>
    <w:unhideWhenUsed/>
    <w:rsid w:val="00467758"/>
    <w:rPr>
      <w:strike w:val="0"/>
      <w:dstrike w:val="0"/>
      <w:color w:val="223355"/>
      <w:u w:val="none"/>
      <w:effect w:val="none"/>
    </w:rPr>
  </w:style>
  <w:style w:type="character" w:styleId="HTML">
    <w:name w:val="HTML Code"/>
    <w:uiPriority w:val="99"/>
    <w:semiHidden/>
    <w:unhideWhenUsed/>
    <w:rsid w:val="00467758"/>
    <w:rPr>
      <w:rFonts w:ascii="細明體" w:eastAsia="細明體" w:hAnsi="細明體" w:cs="細明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467758"/>
    <w:pPr>
      <w:widowControl/>
      <w:spacing w:after="210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BB7"/>
    <w:rPr>
      <w:rFonts w:ascii="Cambria" w:hAnsi="Cambria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B36BB7"/>
    <w:rPr>
      <w:rFonts w:ascii="Cambria" w:eastAsia="新細明體" w:hAnsi="Cambria" w:cs="Times New Roman"/>
      <w:sz w:val="18"/>
      <w:szCs w:val="18"/>
    </w:rPr>
  </w:style>
  <w:style w:type="character" w:styleId="a5">
    <w:name w:val="Hyperlink"/>
    <w:uiPriority w:val="99"/>
    <w:semiHidden/>
    <w:unhideWhenUsed/>
    <w:rsid w:val="00467758"/>
    <w:rPr>
      <w:strike w:val="0"/>
      <w:dstrike w:val="0"/>
      <w:color w:val="223355"/>
      <w:u w:val="none"/>
      <w:effect w:val="none"/>
    </w:rPr>
  </w:style>
  <w:style w:type="character" w:styleId="HTML">
    <w:name w:val="HTML Code"/>
    <w:uiPriority w:val="99"/>
    <w:semiHidden/>
    <w:unhideWhenUsed/>
    <w:rsid w:val="00467758"/>
    <w:rPr>
      <w:rFonts w:ascii="細明體" w:eastAsia="細明體" w:hAnsi="細明體" w:cs="細明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467758"/>
    <w:pPr>
      <w:widowControl/>
      <w:spacing w:after="210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951860">
      <w:bodyDiv w:val="1"/>
      <w:marLeft w:val="450"/>
      <w:marRight w:val="4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6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92664">
              <w:marLeft w:val="0"/>
              <w:marRight w:val="0"/>
              <w:marTop w:val="0"/>
              <w:marBottom w:val="420"/>
              <w:divBdr>
                <w:top w:val="single" w:sz="6" w:space="3" w:color="CCCCCC"/>
                <w:left w:val="single" w:sz="6" w:space="3" w:color="CCCCCC"/>
                <w:bottom w:val="single" w:sz="12" w:space="3" w:color="CCCCCC"/>
                <w:right w:val="single" w:sz="12" w:space="3" w:color="CCCCCC"/>
              </w:divBdr>
              <w:divsChild>
                <w:div w:id="100532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6762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82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25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148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36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HD_2\E_Lan&#37636;&#38899;\ELAN&#31995;&#21015;&#22914;&#20309;&#23433;&#35037;ActiveX&#20803;&#20214;&#25945;&#23416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ELAN系列如何安裝ActiveX元件教學.dot</Template>
  <TotalTime>150</TotalTime>
  <Pages>3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JimHsiao</dc:creator>
  <cp:lastModifiedBy>JimHsiao</cp:lastModifiedBy>
  <cp:revision>1</cp:revision>
  <dcterms:created xsi:type="dcterms:W3CDTF">2019-03-14T01:55:00Z</dcterms:created>
  <dcterms:modified xsi:type="dcterms:W3CDTF">2019-03-14T04:25:00Z</dcterms:modified>
</cp:coreProperties>
</file>